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D82D" w14:textId="77777777" w:rsidR="00BE7684" w:rsidRDefault="00BE7684" w:rsidP="00BE7684">
      <w:pPr>
        <w:pStyle w:val="Normlnweb"/>
      </w:pPr>
      <w:r>
        <w:t>Rozhodnutí o přijetí do mateřské školy</w:t>
      </w:r>
    </w:p>
    <w:p w14:paraId="64E30D0A" w14:textId="77777777" w:rsidR="00BE7684" w:rsidRDefault="00BE7684" w:rsidP="00BE7684">
      <w:pPr>
        <w:pStyle w:val="Normlnweb"/>
      </w:pPr>
      <w:r>
        <w:t>ZŠ a MŠ Benešov</w:t>
      </w:r>
    </w:p>
    <w:p w14:paraId="7578188A" w14:textId="77777777" w:rsidR="00BE7684" w:rsidRDefault="00BE7684" w:rsidP="00BE7684">
      <w:pPr>
        <w:pStyle w:val="Normlnweb"/>
      </w:pPr>
    </w:p>
    <w:p w14:paraId="404CE419" w14:textId="2F28C561" w:rsidR="00BE7684" w:rsidRDefault="00BE7684" w:rsidP="00BE7684">
      <w:pPr>
        <w:pStyle w:val="Normlnweb"/>
      </w:pPr>
      <w:proofErr w:type="spellStart"/>
      <w:r>
        <w:t>Reg</w:t>
      </w:r>
      <w:proofErr w:type="spellEnd"/>
      <w:r>
        <w:t xml:space="preserve">. </w:t>
      </w:r>
      <w:r>
        <w:t>Č</w:t>
      </w:r>
      <w:r>
        <w:t>íslo</w:t>
      </w:r>
      <w:r>
        <w:t xml:space="preserve"> </w:t>
      </w:r>
      <w:r>
        <w:t>Rozhodnutí</w:t>
      </w:r>
    </w:p>
    <w:p w14:paraId="4194A143" w14:textId="1C2C02DA" w:rsidR="00BE7684" w:rsidRDefault="00BE7684" w:rsidP="00BE7684">
      <w:pPr>
        <w:pStyle w:val="Normlnweb"/>
      </w:pPr>
      <w:r>
        <w:t>1/2019</w:t>
      </w:r>
      <w:r>
        <w:t xml:space="preserve"> </w:t>
      </w:r>
      <w:r>
        <w:t>přijat/a</w:t>
      </w:r>
    </w:p>
    <w:p w14:paraId="309DC9F1" w14:textId="51526802" w:rsidR="00BE7684" w:rsidRDefault="00BE7684" w:rsidP="00BE7684">
      <w:pPr>
        <w:pStyle w:val="Normlnweb"/>
      </w:pPr>
      <w:r>
        <w:t>2/2019</w:t>
      </w:r>
      <w:r>
        <w:t xml:space="preserve"> </w:t>
      </w:r>
      <w:r>
        <w:t>přijat/a</w:t>
      </w:r>
    </w:p>
    <w:p w14:paraId="61B1D02B" w14:textId="2C4DD3BC" w:rsidR="00BE7684" w:rsidRDefault="00BE7684" w:rsidP="00BE7684">
      <w:pPr>
        <w:pStyle w:val="Normlnweb"/>
      </w:pPr>
      <w:r>
        <w:t>3/2019</w:t>
      </w:r>
      <w:r>
        <w:t xml:space="preserve"> </w:t>
      </w:r>
      <w:r>
        <w:t>přijat/a</w:t>
      </w:r>
    </w:p>
    <w:p w14:paraId="7E2C18F6" w14:textId="39E19358" w:rsidR="00BE7684" w:rsidRDefault="00BE7684" w:rsidP="00BE7684">
      <w:pPr>
        <w:pStyle w:val="Normlnweb"/>
      </w:pPr>
      <w:r>
        <w:t>4/2019</w:t>
      </w:r>
      <w:r>
        <w:t xml:space="preserve"> </w:t>
      </w:r>
      <w:r>
        <w:t>přijat/a</w:t>
      </w:r>
    </w:p>
    <w:p w14:paraId="0BB4D9B3" w14:textId="77777777" w:rsidR="00BE7684" w:rsidRDefault="00BE7684" w:rsidP="00BE7684">
      <w:pPr>
        <w:pStyle w:val="Normlnweb"/>
      </w:pPr>
    </w:p>
    <w:p w14:paraId="34105D87" w14:textId="77777777" w:rsidR="00BE7684" w:rsidRDefault="00BE7684" w:rsidP="00BE7684">
      <w:pPr>
        <w:pStyle w:val="Normlnweb"/>
      </w:pPr>
    </w:p>
    <w:p w14:paraId="72E0D20A" w14:textId="77777777" w:rsidR="00BE7684" w:rsidRDefault="00BE7684" w:rsidP="00BE7684">
      <w:pPr>
        <w:pStyle w:val="Normlnweb"/>
      </w:pPr>
    </w:p>
    <w:p w14:paraId="35E6CD35" w14:textId="77777777" w:rsidR="00BE7684" w:rsidRDefault="00BE7684" w:rsidP="00BE7684">
      <w:pPr>
        <w:pStyle w:val="Normlnweb"/>
      </w:pPr>
      <w:r>
        <w:t>Školský zákon č. 561/2004 Sb., ve znění k 1. 1. 2012</w:t>
      </w:r>
    </w:p>
    <w:p w14:paraId="725B4297" w14:textId="77777777" w:rsidR="00BE7684" w:rsidRDefault="00BE7684" w:rsidP="00BE7684">
      <w:pPr>
        <w:pStyle w:val="Normlnweb"/>
      </w:pPr>
      <w:r>
        <w:t>§ 183, odst. 2</w:t>
      </w:r>
    </w:p>
    <w:p w14:paraId="3216A0FA" w14:textId="77777777" w:rsidR="00BE7684" w:rsidRDefault="00BE7684" w:rsidP="00BE7684">
      <w:pPr>
        <w:pStyle w:val="Normlnweb"/>
      </w:pPr>
      <w:r>
        <w:t>Rozhodnutí, kterým se vyhovuje žádosti o přijetí ke vzdělávání, se oznamují zveřejněním seznamu uchazečů pod přiděleným registračním číslem s výsledkem řízení u každého uchazeče.</w:t>
      </w:r>
    </w:p>
    <w:p w14:paraId="292A760E" w14:textId="77777777" w:rsidR="00BE7684" w:rsidRDefault="00BE7684" w:rsidP="00BE7684">
      <w:pPr>
        <w:pStyle w:val="Normlnweb"/>
      </w:pPr>
    </w:p>
    <w:p w14:paraId="5CFFCBC1" w14:textId="77777777" w:rsidR="00BE7684" w:rsidRDefault="00BE7684" w:rsidP="00BE7684">
      <w:pPr>
        <w:pStyle w:val="Normlnweb"/>
      </w:pPr>
      <w:r>
        <w:t>V Benešově dne 29. 5. 2019                                                                            </w:t>
      </w:r>
    </w:p>
    <w:p w14:paraId="5C388EB1" w14:textId="77777777" w:rsidR="00BE7684" w:rsidRDefault="00BE7684" w:rsidP="00BE7684">
      <w:pPr>
        <w:pStyle w:val="Normlnweb"/>
      </w:pPr>
    </w:p>
    <w:p w14:paraId="00C70581" w14:textId="77777777" w:rsidR="00BE7684" w:rsidRDefault="00BE7684" w:rsidP="00BE7684">
      <w:pPr>
        <w:pStyle w:val="Normlnweb"/>
      </w:pPr>
      <w:r>
        <w:t>Mgr. Lubomír Šín, ředitel školy</w:t>
      </w:r>
    </w:p>
    <w:p w14:paraId="3270EB85" w14:textId="77777777" w:rsidR="001F73FC" w:rsidRDefault="001F73FC"/>
    <w:sectPr w:rsidR="001F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84"/>
    <w:rsid w:val="001F73FC"/>
    <w:rsid w:val="00BE7684"/>
    <w:rsid w:val="00F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419E"/>
  <w15:chartTrackingRefBased/>
  <w15:docId w15:val="{6C6285B3-5826-4036-BEDD-F838D467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Víznerová</dc:creator>
  <cp:keywords/>
  <dc:description/>
  <cp:lastModifiedBy>Daniela Víznerová</cp:lastModifiedBy>
  <cp:revision>1</cp:revision>
  <dcterms:created xsi:type="dcterms:W3CDTF">2021-10-13T17:20:00Z</dcterms:created>
  <dcterms:modified xsi:type="dcterms:W3CDTF">2021-10-13T17:21:00Z</dcterms:modified>
</cp:coreProperties>
</file>